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A" w:rsidRPr="00823BB0" w:rsidRDefault="003874CA" w:rsidP="003874CA">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Прокуратура Волжского района Самарской области разъясняет:</w:t>
      </w:r>
    </w:p>
    <w:p w:rsidR="003874CA" w:rsidRPr="00731913" w:rsidRDefault="003874CA" w:rsidP="003874CA">
      <w:pPr>
        <w:pStyle w:val="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тема: </w:t>
      </w:r>
      <w:r w:rsidRPr="00731913">
        <w:rPr>
          <w:rFonts w:ascii="Times New Roman" w:hAnsi="Times New Roman" w:cs="Times New Roman"/>
          <w:color w:val="000000" w:themeColor="text1"/>
          <w:sz w:val="22"/>
          <w:szCs w:val="22"/>
        </w:rPr>
        <w:t>Гражданин имеет право на получение компенсации за затягивание производства по делу</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Согласно п. 1 ст. 6 Конвенции о защите прав человека и основных свобод от 04.11.1950 каждый человек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Одной из мер защиты права граждан на судопроизводство в разумный срок является возможность получения ими компенсации за затягивание производства по делу. Порядок получения такой компенсации установлен Федеральным законом от 30.04.2010 № 68-ФЗ "О компенсации за нарушение права на судопроизводство в разумный срок или права на исполнение судебного акта в разумный срок" (далее – Закон), а также Федеральным законом от 30.04.2010 №69-ФЗ «О внесении изменений в отдельные законодательные акты Российской Федерации в связи с принятием Федерального закона «О компенсации за нарушение права на судопроизводство в разумный срок или права на исполнение судебного акта в разумный срок». </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Несмотря на то, что положения указанного Закона подробно регламентируют процедуру получения компенсации, практикой выявлены вопросы, подлежащие регламентированию.</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Так, один из них – о возможности получения потерпевшим компенсации за затягивание производства по делу в случае, когда не удалось установить подозреваемого по данному делу.</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Положениями с ч.1 ст. 1 Закона определен подробный перечень тех, кто может получить компенсацию за нарушение права на судопроизводство в разумный срок или права на исполнение судебного акта в разумный срок. Стоит отметить, что к ним отнесены не только граждане, но и организации, являющиеся сторонами в судебном процессе.</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В силу ч. 5 ст. 3 Закона заявление о присуждении компенсации за нарушение разумных сроков судопроизводства может быть подано как по окончании, так и до окончания производства по делу.</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В соответствии с ч.6 ст.3 Закона заявление о присуждении компенсации за нарушение права на уголовное судопроизводство в разумный срок может быть подано в суд в течение шести месяцев со дня вступления в законную силу приговора или постановления суда, принятых по делу, либо другого судебного решения, прекращающего судопроизводство. До прекращения уголовного преследования или до вступления в законную силу обвинительного приговора суда рассчитывать на компенсацию можно согласно положениям ч.7 ст. 3 Закона, в том случае, когда продолжительность производства по уголовному делу превысила четыре года, а заявитель ранее обращался с заявлением об ускорении его рассмотрения и подозреваемый или обвиняемый по делу установлен.</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Данные положения, касающиеся уголовного судопроизводства, стали предметом проверки Конституционного Суда Российской Федерации.</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По результатам проверки указанных норм Закона Конституционный суд в своем Постановлении от 25.06.2013 №14-П пришел к выводу о не соответствии Конституции Российской Федерации   взаимосвязанных  положений ч.1 ст.1, п.1 ч.1, ч.6, 7 ст.3 Федерального закона «О компенсации за нарушение права на судопроизводство в разумный срок или права на исполнение судебного акта в разумный срок», ч.1,4, ст.244.1 и и п.1 ч.1 ст.244,6 ГПК Российской Федерации в той мере, в какой они служат основанием для отказа потерпевшему в принятии заявления о присуждении компенсации, если подозреваемый или обвиняемый по делу не установлен, но имеются сведения о возможном нарушении разумных сроков уголовного судопроизводства.</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Вместе с тем, Конституционный суд Российской Федерации напомнил, что по общему правилу заявление о присуждении компенсации подается после окончания производства по делу, то есть, после вынесения постановления (определения) о прекращении уголовного преследования или уголовного дела либо вступления в законную силу обвинительного или оправдательного приговора или решения суда о прекращении дела. По мнению суда, только при таких условиях можно установить обстоятельства, свидетельствующие о нарушении права лица на уголовное судопроизводство в разумный срок.</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 xml:space="preserve">Между тем, в целях обеспечения права каждого на справедливое судебное разбирательство его дела в разумный срок законодатель наделил правом на получение компенсации за затягивание разбирательства и тех, производство по делу которых не окончено. В этом случае для определения разумного срока судопроизводства по конкретному делу, по мнению Конституционного суда Российской Федерации, под общей его продолжительностью понимается период от начала осуществления уголовного преследования до дня поступления в суд заявления о присуждении </w:t>
      </w:r>
      <w:r w:rsidRPr="00731913">
        <w:rPr>
          <w:rFonts w:ascii="Times New Roman" w:eastAsia="Times New Roman" w:hAnsi="Times New Roman" w:cs="Times New Roman"/>
          <w:color w:val="000000" w:themeColor="text1"/>
        </w:rPr>
        <w:lastRenderedPageBreak/>
        <w:t>компенсации. В свою очередь, началом осуществления уголовного преследования является момент, с которого лицо признается подозреваемым или обвиняемым по делу.</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Установление подозреваемого или обвиняемого по делу, предусмотренное в качестве обязательного условия для обращения в суд за получением компенсации, направлено в первую очередь на защиту прав именно этих граждан – оно позволяет суду проверить, соблюдено ли право подозреваемого или обвиняемого на справедливое разбирательство дела в разумный срок, включая стадию досудебного производства. В то же время затягивание сроков разбирательства с момента установления подозреваемого (обвиняемого) нарушает и права потерпевшего на справедливое и публичное рассмотрение его требований. Выдвижение официального обвинения означает, что по делу собраны уже достаточные доказательства, и реализация потерпевшим права на судебную защиту в разумный срок в большей степени определяется продолжительностью предварительного расследования, а не его тщательностью, отмечает Суд. Вместе с тем, Суд указал, что такое условие для обращения за компенсацией, как установление подозреваемого или обвиняемого по делу, может не выполняться в том случае, если оно нарушает баланс конституционно защищаемых ценностей.</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Таким образом, следует, что потерпевший или иное заинтересованное лицо не могут быть лишены права на судебную защиту и на доступ к правосудию только потому, что по уголовному делу не установлены подозреваемые или обвиняемые, то есть отсутствуют формальные основания для начала публичного уголовного преследования конкретного лица и, соответственно, для последующих процессуальных действий органов дознания и предварительного следствия.</w:t>
      </w:r>
    </w:p>
    <w:p w:rsidR="003874CA" w:rsidRPr="00731913" w:rsidRDefault="003874CA" w:rsidP="003874CA">
      <w:pPr>
        <w:spacing w:after="0" w:line="240" w:lineRule="auto"/>
        <w:jc w:val="both"/>
        <w:rPr>
          <w:rFonts w:ascii="Times New Roman" w:eastAsia="Times New Roman" w:hAnsi="Times New Roman" w:cs="Times New Roman"/>
          <w:color w:val="000000" w:themeColor="text1"/>
        </w:rPr>
      </w:pPr>
      <w:r w:rsidRPr="00731913">
        <w:rPr>
          <w:rFonts w:ascii="Times New Roman" w:eastAsia="Times New Roman" w:hAnsi="Times New Roman" w:cs="Times New Roman"/>
          <w:color w:val="000000" w:themeColor="text1"/>
        </w:rPr>
        <w:t>Поэтому в случае, когда подозреваемый по делу не установлен, отказать в принятии заявления о присуждении компенсации потерпевшему можно только если суд, прокурор, руководитель следственного органа, следователь, орган дознания, дознаватель в пределах своей компетенции приняли все должные меры в целях своевременного завершения судопроизводства. В связи с этим в заявлении о присуждении компенсации необходимо указывать все известные потерпевшему обстоятельства о затягивании сроков разбирательства, в частности о неоднократной отмене незаконных решений об отказе в возбуждении уголовного дела, о приостановлении производства по уголовному делу или прекращении дела.</w:t>
      </w:r>
    </w:p>
    <w:p w:rsidR="00D21544" w:rsidRDefault="00D21544">
      <w:bookmarkStart w:id="0" w:name="_GoBack"/>
      <w:bookmarkEnd w:id="0"/>
    </w:p>
    <w:sectPr w:rsidR="00D2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E"/>
    <w:rsid w:val="003874CA"/>
    <w:rsid w:val="00971FAE"/>
    <w:rsid w:val="00D2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CA"/>
    <w:rPr>
      <w:rFonts w:eastAsiaTheme="minorEastAsia"/>
      <w:lang w:eastAsia="ru-RU"/>
    </w:rPr>
  </w:style>
  <w:style w:type="paragraph" w:styleId="2">
    <w:name w:val="heading 2"/>
    <w:basedOn w:val="a"/>
    <w:link w:val="20"/>
    <w:uiPriority w:val="9"/>
    <w:qFormat/>
    <w:rsid w:val="003874CA"/>
    <w:pPr>
      <w:spacing w:after="0" w:line="240" w:lineRule="auto"/>
      <w:outlineLvl w:val="1"/>
    </w:pPr>
    <w:rPr>
      <w:rFonts w:ascii="Microsoft Sans Serif" w:eastAsia="Times New Roman" w:hAnsi="Microsoft Sans Serif" w:cs="Microsoft Sans Serif"/>
      <w:b/>
      <w:bCs/>
      <w:caps/>
      <w:color w:val="003CA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4CA"/>
    <w:rPr>
      <w:rFonts w:ascii="Microsoft Sans Serif" w:eastAsia="Times New Roman" w:hAnsi="Microsoft Sans Serif" w:cs="Microsoft Sans Serif"/>
      <w:b/>
      <w:bCs/>
      <w:caps/>
      <w:color w:val="003CAA"/>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CA"/>
    <w:rPr>
      <w:rFonts w:eastAsiaTheme="minorEastAsia"/>
      <w:lang w:eastAsia="ru-RU"/>
    </w:rPr>
  </w:style>
  <w:style w:type="paragraph" w:styleId="2">
    <w:name w:val="heading 2"/>
    <w:basedOn w:val="a"/>
    <w:link w:val="20"/>
    <w:uiPriority w:val="9"/>
    <w:qFormat/>
    <w:rsid w:val="003874CA"/>
    <w:pPr>
      <w:spacing w:after="0" w:line="240" w:lineRule="auto"/>
      <w:outlineLvl w:val="1"/>
    </w:pPr>
    <w:rPr>
      <w:rFonts w:ascii="Microsoft Sans Serif" w:eastAsia="Times New Roman" w:hAnsi="Microsoft Sans Serif" w:cs="Microsoft Sans Serif"/>
      <w:b/>
      <w:bCs/>
      <w:caps/>
      <w:color w:val="003CA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4CA"/>
    <w:rPr>
      <w:rFonts w:ascii="Microsoft Sans Serif" w:eastAsia="Times New Roman" w:hAnsi="Microsoft Sans Serif" w:cs="Microsoft Sans Serif"/>
      <w:b/>
      <w:bCs/>
      <w:caps/>
      <w:color w:val="003CAA"/>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User027004</dc:creator>
  <cp:keywords/>
  <dc:description/>
  <cp:lastModifiedBy>User027004</cp:lastModifiedBy>
  <cp:revision>2</cp:revision>
  <dcterms:created xsi:type="dcterms:W3CDTF">2016-05-16T06:28:00Z</dcterms:created>
  <dcterms:modified xsi:type="dcterms:W3CDTF">2016-05-16T06:28:00Z</dcterms:modified>
</cp:coreProperties>
</file>